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A9" w:rsidRPr="00C35789" w:rsidRDefault="003D6EE9" w:rsidP="00DC7D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Additional File 4</w:t>
      </w:r>
      <w:r w:rsidR="00DC7DA9" w:rsidRPr="00B73AB0">
        <w:rPr>
          <w:rFonts w:ascii="Times New Roman" w:hAnsi="Times New Roman" w:cs="Times New Roman"/>
          <w:b/>
        </w:rPr>
        <w:t xml:space="preserve">. </w:t>
      </w:r>
      <w:r w:rsidR="00DC7DA9" w:rsidRPr="00C35789">
        <w:rPr>
          <w:rFonts w:ascii="Times New Roman" w:hAnsi="Times New Roman" w:cs="Times New Roman"/>
        </w:rPr>
        <w:t>Serotransferrin Precursor protein sequence.</w:t>
      </w:r>
    </w:p>
    <w:p w:rsidR="00DC7DA9" w:rsidRPr="00B73AB0" w:rsidRDefault="00DC7DA9" w:rsidP="00DC7DA9">
      <w:pPr>
        <w:spacing w:after="0"/>
        <w:rPr>
          <w:rFonts w:ascii="Times New Roman" w:hAnsi="Times New Roman" w:cs="Times New Roman"/>
        </w:rPr>
      </w:pPr>
      <w:r w:rsidRPr="00B73AB0">
        <w:rPr>
          <w:rFonts w:ascii="Times New Roman" w:hAnsi="Times New Roman" w:cs="Times New Roman"/>
        </w:rPr>
        <w:t>Equus Caballus; GenBank Accession # NP_001075415. Shaded areas are peptides that were ide</w:t>
      </w:r>
      <w:r w:rsidR="00C35789">
        <w:rPr>
          <w:rFonts w:ascii="Times New Roman" w:hAnsi="Times New Roman" w:cs="Times New Roman"/>
        </w:rPr>
        <w:t>ntified with LC-MS/MS proteomic</w:t>
      </w:r>
      <w:r w:rsidRPr="00B73AB0">
        <w:rPr>
          <w:rFonts w:ascii="Times New Roman" w:hAnsi="Times New Roman" w:cs="Times New Roman"/>
        </w:rPr>
        <w:t xml:space="preserve"> analysis. () – peptide that was not present in control horses; [] – peptide that was not present in </w:t>
      </w:r>
      <w:r>
        <w:rPr>
          <w:rFonts w:ascii="Times New Roman" w:hAnsi="Times New Roman" w:cs="Times New Roman"/>
        </w:rPr>
        <w:t>heaves</w:t>
      </w:r>
      <w:r w:rsidRPr="00B73AB0">
        <w:rPr>
          <w:rFonts w:ascii="Times New Roman" w:hAnsi="Times New Roman" w:cs="Times New Roman"/>
        </w:rPr>
        <w:t>-affected horses.</w:t>
      </w:r>
    </w:p>
    <w:p w:rsidR="00DC7DA9" w:rsidRPr="00B73AB0" w:rsidRDefault="00DC7DA9" w:rsidP="00DC7DA9">
      <w:pPr>
        <w:spacing w:after="0"/>
        <w:rPr>
          <w:rFonts w:ascii="Times New Roman" w:hAnsi="Times New Roman" w:cs="Times New Roman"/>
        </w:rPr>
      </w:pP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mrlairalla cavlglclae qtv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rwctvsn hevskc</w:t>
      </w:r>
      <w:r w:rsidRPr="004D37B4">
        <w:rPr>
          <w:rFonts w:ascii="Courier New" w:hAnsi="Courier New" w:cs="Courier New"/>
          <w:sz w:val="20"/>
          <w:szCs w:val="20"/>
        </w:rPr>
        <w:t>asfr dsmksivpap plvacvkrts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ylecikaiad neadavtlda glvfeaglsp ynlkpvvaef ygs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(ktepqth yyavavvkk)n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  <w:highlight w:val="lightGray"/>
        </w:rPr>
        <w:t>snfqlnqlqg k[kschtglgr s]agwnipigl lywqlpepre</w:t>
      </w:r>
      <w:r w:rsidRPr="004D37B4">
        <w:rPr>
          <w:rFonts w:ascii="Courier New" w:hAnsi="Courier New" w:cs="Courier New"/>
          <w:sz w:val="20"/>
          <w:szCs w:val="20"/>
        </w:rPr>
        <w:t xml:space="preserve"> slqkavsnff agscvpcadr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tavpnlcqlc vgkgtdkcac snhepyfgys gafkcladga gdvafvkhst vlenlpqead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rdeyqllcrd ntrksvdeyk dcylasipsh avvarsvdgk edliwgllnq aqehfgteks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kdfhlfssph gkdllf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kdsa lgflrippam dtwlylgyey vtairn</w:t>
      </w:r>
      <w:r w:rsidRPr="004D37B4">
        <w:rPr>
          <w:rFonts w:ascii="Courier New" w:hAnsi="Courier New" w:cs="Courier New"/>
          <w:sz w:val="20"/>
          <w:szCs w:val="20"/>
        </w:rPr>
        <w:t>l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red irpevpkdec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  <w:highlight w:val="lightGray"/>
        </w:rPr>
        <w:t>kk</w:t>
      </w:r>
      <w:r w:rsidRPr="004D37B4">
        <w:rPr>
          <w:rFonts w:ascii="Courier New" w:hAnsi="Courier New" w:cs="Courier New"/>
          <w:sz w:val="20"/>
          <w:szCs w:val="20"/>
        </w:rPr>
        <w:t>vkwcaigh hekvkcdews vnsggniece saqstedcia kivkgeadam sldggfiyia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gkcglvpvla enyetrsgsa cvdtpeegyh avavvksssd pdltwnslkg kkschtgvdr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  <w:highlight w:val="lightGray"/>
        </w:rPr>
        <w:t>tagwnipmgl lyseikh</w:t>
      </w:r>
      <w:r w:rsidRPr="004D37B4">
        <w:rPr>
          <w:rFonts w:ascii="Courier New" w:hAnsi="Courier New" w:cs="Courier New"/>
          <w:sz w:val="20"/>
          <w:szCs w:val="20"/>
        </w:rPr>
        <w:t>cef dkffregcap gyrrnstlcn lcigsasgpg recepnnher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 xml:space="preserve">yygytgafrc lvekgdvafv 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khqtveqntd grnpddwakd</w:t>
      </w:r>
      <w:r w:rsidRPr="004D37B4">
        <w:rPr>
          <w:rFonts w:ascii="Courier New" w:hAnsi="Courier New" w:cs="Courier New"/>
          <w:sz w:val="20"/>
          <w:szCs w:val="20"/>
        </w:rPr>
        <w:t xml:space="preserve"> lksenf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kllc pdgtrk</w:t>
      </w:r>
      <w:r w:rsidRPr="004D37B4">
        <w:rPr>
          <w:rFonts w:ascii="Courier New" w:hAnsi="Courier New" w:cs="Courier New"/>
          <w:sz w:val="20"/>
          <w:szCs w:val="20"/>
        </w:rPr>
        <w:t>svte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fkscyla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rap nhavvsrk</w:t>
      </w:r>
      <w:r w:rsidRPr="004D37B4">
        <w:rPr>
          <w:rFonts w:ascii="Courier New" w:hAnsi="Courier New" w:cs="Courier New"/>
          <w:sz w:val="20"/>
          <w:szCs w:val="20"/>
        </w:rPr>
        <w:t>ek aacvcqelhn qqasygkngs hcpdkfclfq satkdllfrd</w:t>
      </w:r>
    </w:p>
    <w:p w:rsidR="00DC7DA9" w:rsidRPr="004D37B4" w:rsidRDefault="00DC7DA9" w:rsidP="00DC7DA9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dtqclanlqp tttyktylge kyltavanlr qcstsrllea ctfhrv</w:t>
      </w:r>
    </w:p>
    <w:p w:rsidR="00A92310" w:rsidRDefault="00A92310"/>
    <w:sectPr w:rsidR="00A92310" w:rsidSect="00A92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7DA9"/>
    <w:rsid w:val="001B526B"/>
    <w:rsid w:val="0037043F"/>
    <w:rsid w:val="003D6EE9"/>
    <w:rsid w:val="005E367F"/>
    <w:rsid w:val="009C67EA"/>
    <w:rsid w:val="00A92310"/>
    <w:rsid w:val="00C31371"/>
    <w:rsid w:val="00C35789"/>
    <w:rsid w:val="00DC7DA9"/>
    <w:rsid w:val="00E5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DA9"/>
    <w:pPr>
      <w:spacing w:after="20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Marybeth Feutz</dc:creator>
  <cp:lastModifiedBy>Marybeth Feutz</cp:lastModifiedBy>
  <cp:revision>2</cp:revision>
  <dcterms:created xsi:type="dcterms:W3CDTF">2012-09-20T19:49:00Z</dcterms:created>
  <dcterms:modified xsi:type="dcterms:W3CDTF">2012-09-20T19:49:00Z</dcterms:modified>
</cp:coreProperties>
</file>